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59720BF0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FE2EE7">
        <w:rPr>
          <w:rFonts w:eastAsia="Arial Unicode MS" w:cs="Arial"/>
          <w:szCs w:val="24"/>
        </w:rPr>
        <w:t xml:space="preserve">diez hora con </w:t>
      </w:r>
      <w:r w:rsidR="00614E53" w:rsidRPr="005C2EFD">
        <w:rPr>
          <w:rFonts w:eastAsia="Arial Unicode MS" w:cs="Arial"/>
          <w:szCs w:val="24"/>
        </w:rPr>
        <w:t xml:space="preserve"> </w:t>
      </w:r>
      <w:r w:rsidR="00FE2EE7">
        <w:rPr>
          <w:rFonts w:eastAsia="Arial Unicode MS" w:cs="Arial"/>
          <w:szCs w:val="24"/>
        </w:rPr>
        <w:t xml:space="preserve">veinticinco </w:t>
      </w:r>
      <w:r w:rsidR="007116CC" w:rsidRPr="005C2EFD">
        <w:rPr>
          <w:rFonts w:eastAsia="Arial Unicode MS" w:cs="Arial"/>
          <w:szCs w:val="24"/>
        </w:rPr>
        <w:t>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FE2EE7">
        <w:rPr>
          <w:rFonts w:eastAsia="Arial Unicode MS" w:cs="Arial"/>
          <w:szCs w:val="24"/>
        </w:rPr>
        <w:t>lunes 13</w:t>
      </w:r>
      <w:r w:rsidR="008714B8">
        <w:rPr>
          <w:rFonts w:eastAsia="Arial Unicode MS" w:cs="Arial"/>
          <w:szCs w:val="24"/>
        </w:rPr>
        <w:t xml:space="preserve"> </w:t>
      </w:r>
      <w:r w:rsidR="00050CC1">
        <w:rPr>
          <w:rFonts w:eastAsia="Arial Unicode MS" w:cs="Arial"/>
          <w:szCs w:val="24"/>
        </w:rPr>
        <w:t xml:space="preserve">de </w:t>
      </w:r>
      <w:r w:rsidR="00FE2EE7">
        <w:rPr>
          <w:rFonts w:eastAsia="Arial Unicode MS" w:cs="Arial"/>
          <w:szCs w:val="24"/>
        </w:rPr>
        <w:t>agosto</w:t>
      </w:r>
      <w:r w:rsidR="002E5B07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del año dos mil </w:t>
      </w:r>
      <w:r w:rsidR="00125976">
        <w:rPr>
          <w:rFonts w:eastAsia="Arial Unicode MS" w:cs="Arial"/>
          <w:szCs w:val="24"/>
        </w:rPr>
        <w:t>dieci</w:t>
      </w:r>
      <w:r w:rsidR="00137698">
        <w:rPr>
          <w:rFonts w:eastAsia="Arial Unicode MS" w:cs="Arial"/>
          <w:szCs w:val="24"/>
        </w:rPr>
        <w:t>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 xml:space="preserve">, </w:t>
      </w:r>
      <w:r w:rsidR="005932DF" w:rsidRPr="00137698">
        <w:rPr>
          <w:rFonts w:eastAsia="Arial Unicode MS" w:cs="Arial"/>
          <w:b/>
          <w:szCs w:val="24"/>
        </w:rPr>
        <w:t>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1F5476" w:rsidRPr="00137698">
        <w:rPr>
          <w:rFonts w:eastAsia="Arial Unicode MS" w:cs="Arial"/>
          <w:b/>
          <w:szCs w:val="24"/>
        </w:rPr>
        <w:t>Secretaria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137698">
        <w:rPr>
          <w:rFonts w:eastAsia="Arial Unicode MS" w:cs="Arial"/>
          <w:b/>
          <w:szCs w:val="24"/>
        </w:rPr>
        <w:t>Voca</w:t>
      </w:r>
      <w:r w:rsidR="00C065AA" w:rsidRPr="005C2EFD">
        <w:rPr>
          <w:rFonts w:eastAsia="Arial Unicode MS" w:cs="Arial"/>
          <w:szCs w:val="24"/>
        </w:rPr>
        <w:t>l</w:t>
      </w:r>
      <w:r w:rsidR="00F01417">
        <w:rPr>
          <w:rFonts w:eastAsia="Arial Unicode MS" w:cs="Arial"/>
          <w:szCs w:val="24"/>
        </w:rPr>
        <w:t xml:space="preserve"> y maestra Laura María Alcocer Bernés, Secretaria </w:t>
      </w:r>
      <w:r w:rsidR="00F01417" w:rsidRPr="00137698">
        <w:rPr>
          <w:rFonts w:eastAsia="Arial Unicode MS" w:cs="Arial"/>
          <w:b/>
          <w:szCs w:val="24"/>
        </w:rPr>
        <w:t>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FE2EE7">
        <w:rPr>
          <w:rFonts w:eastAsia="Arial Unicode MS" w:cs="Arial"/>
          <w:szCs w:val="24"/>
        </w:rPr>
        <w:t>13</w:t>
      </w:r>
      <w:r w:rsidRPr="005C2EFD">
        <w:rPr>
          <w:rFonts w:eastAsia="Arial Unicode MS" w:cs="Arial"/>
          <w:szCs w:val="24"/>
        </w:rPr>
        <w:t xml:space="preserve"> de </w:t>
      </w:r>
      <w:r w:rsidR="00FE2EE7">
        <w:rPr>
          <w:rFonts w:eastAsia="Arial Unicode MS" w:cs="Arial"/>
          <w:szCs w:val="24"/>
        </w:rPr>
        <w:t>agosto</w:t>
      </w:r>
      <w:r w:rsidR="00137698">
        <w:rPr>
          <w:rFonts w:eastAsia="Arial Unicode MS" w:cs="Arial"/>
          <w:szCs w:val="24"/>
        </w:rPr>
        <w:t xml:space="preserve"> 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350241">
        <w:rPr>
          <w:rFonts w:eastAsia="Arial Unicode MS" w:cs="Arial"/>
          <w:szCs w:val="24"/>
        </w:rPr>
        <w:t>Resolución de in</w:t>
      </w:r>
      <w:r w:rsidR="00137698">
        <w:rPr>
          <w:rFonts w:eastAsia="Arial Unicode MS" w:cs="Arial"/>
          <w:szCs w:val="24"/>
        </w:rPr>
        <w:t xml:space="preserve">competencia del folio </w:t>
      </w:r>
      <w:r w:rsidR="00137698" w:rsidRPr="008E54D9">
        <w:rPr>
          <w:rFonts w:eastAsia="Arial Unicode MS" w:cs="Arial"/>
          <w:b/>
          <w:szCs w:val="24"/>
        </w:rPr>
        <w:t>0100</w:t>
      </w:r>
      <w:r w:rsidR="00BF7B6F">
        <w:rPr>
          <w:rFonts w:eastAsia="Arial Unicode MS" w:cs="Arial"/>
          <w:b/>
          <w:szCs w:val="24"/>
        </w:rPr>
        <w:t>4996</w:t>
      </w:r>
      <w:r w:rsidR="00137698" w:rsidRPr="008E54D9">
        <w:rPr>
          <w:rFonts w:eastAsia="Arial Unicode MS" w:cs="Arial"/>
          <w:b/>
          <w:szCs w:val="24"/>
        </w:rPr>
        <w:t>18</w:t>
      </w:r>
      <w:r w:rsidR="00091131" w:rsidRPr="008E54D9">
        <w:rPr>
          <w:rFonts w:eastAsia="Arial Unicode MS" w:cs="Arial"/>
          <w:b/>
          <w:szCs w:val="24"/>
        </w:rPr>
        <w:t>;</w:t>
      </w:r>
      <w:r w:rsidR="00091131">
        <w:rPr>
          <w:rFonts w:eastAsia="Arial Unicode MS" w:cs="Arial"/>
          <w:szCs w:val="24"/>
        </w:rPr>
        <w:t xml:space="preserve"> </w:t>
      </w:r>
      <w:r w:rsidR="004B6E46">
        <w:rPr>
          <w:rFonts w:eastAsia="Arial Unicode MS" w:cs="Arial"/>
          <w:b/>
          <w:szCs w:val="24"/>
        </w:rPr>
        <w:t>TERCERO</w:t>
      </w:r>
      <w:r w:rsidR="00350241">
        <w:rPr>
          <w:rFonts w:eastAsia="Arial Unicode MS" w:cs="Arial"/>
          <w:szCs w:val="24"/>
        </w:rPr>
        <w:t>.- Conclusión de la reunión.</w:t>
      </w:r>
      <w:r w:rsidR="005E2531">
        <w:rPr>
          <w:rFonts w:eastAsia="Arial Unicode MS" w:cs="Arial"/>
          <w:szCs w:val="24"/>
        </w:rPr>
        <w:t xml:space="preserve">; </w:t>
      </w:r>
      <w:r w:rsidR="0094382B">
        <w:rPr>
          <w:rFonts w:eastAsia="Arial Unicode MS" w:cs="Arial"/>
          <w:szCs w:val="24"/>
        </w:rPr>
        <w:t>---------------------------</w:t>
      </w:r>
      <w:r w:rsidR="00BF7B6F">
        <w:rPr>
          <w:rFonts w:eastAsia="Arial Unicode MS" w:cs="Arial"/>
          <w:szCs w:val="24"/>
        </w:rPr>
        <w:t>------------</w:t>
      </w:r>
    </w:p>
    <w:p w14:paraId="3972C501" w14:textId="79D10CA3" w:rsidR="00286FB6" w:rsidRPr="005C2EFD" w:rsidRDefault="00FA6B45" w:rsidP="00286FB6">
      <w:pPr>
        <w:spacing w:line="360" w:lineRule="auto"/>
        <w:rPr>
          <w:rFonts w:eastAsia="Arial Unicode MS" w:cs="Arial"/>
          <w:szCs w:val="24"/>
        </w:rPr>
      </w:pPr>
      <w:r w:rsidRPr="00FA6B45">
        <w:rPr>
          <w:rFonts w:eastAsia="Arial Unicode MS" w:cs="Arial"/>
          <w:b/>
          <w:szCs w:val="24"/>
        </w:rPr>
        <w:t>PRIMER</w:t>
      </w:r>
      <w:r>
        <w:rPr>
          <w:rFonts w:eastAsia="Arial Unicode MS" w:cs="Arial"/>
          <w:szCs w:val="24"/>
        </w:rPr>
        <w:t xml:space="preserve"> punto.-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4D4BE1">
        <w:rPr>
          <w:rFonts w:eastAsia="Arial Unicode MS" w:cs="Arial"/>
          <w:szCs w:val="24"/>
        </w:rPr>
        <w:t xml:space="preserve"> instalada la sesión.------</w:t>
      </w:r>
      <w:r w:rsidR="00966C17">
        <w:rPr>
          <w:rFonts w:eastAsia="Arial Unicode MS" w:cs="Arial"/>
          <w:szCs w:val="24"/>
        </w:rPr>
        <w:t>-</w:t>
      </w:r>
    </w:p>
    <w:p w14:paraId="1382D759" w14:textId="5D5365E2" w:rsidR="00137698" w:rsidRDefault="00C30CC9" w:rsidP="00AC5E2E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 w:rsidRPr="00AC5E2E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</w:t>
      </w:r>
      <w:r w:rsidR="004D4BE1">
        <w:rPr>
          <w:rFonts w:eastAsia="Arial Unicode MS" w:cs="Arial"/>
          <w:szCs w:val="24"/>
        </w:rPr>
        <w:t>d</w:t>
      </w:r>
      <w:r w:rsidR="00230789">
        <w:rPr>
          <w:rFonts w:eastAsia="Arial Unicode MS" w:cs="Arial"/>
          <w:szCs w:val="24"/>
        </w:rPr>
        <w:t xml:space="preserve"> de Transparencia</w:t>
      </w:r>
      <w:r w:rsidR="00702DA2">
        <w:rPr>
          <w:rFonts w:eastAsia="Arial Unicode MS" w:cs="Arial"/>
          <w:szCs w:val="24"/>
        </w:rPr>
        <w:t xml:space="preserve">, </w:t>
      </w:r>
      <w:r w:rsidR="009C1122">
        <w:rPr>
          <w:rFonts w:eastAsia="Arial Unicode MS" w:cs="Arial"/>
          <w:szCs w:val="24"/>
        </w:rPr>
        <w:t>quien mencionó que t</w:t>
      </w:r>
      <w:r w:rsidR="00A0675E">
        <w:rPr>
          <w:rFonts w:eastAsia="Arial Unicode MS" w:cs="Arial"/>
          <w:szCs w:val="24"/>
        </w:rPr>
        <w:t xml:space="preserve">omando como base la </w:t>
      </w:r>
      <w:r w:rsidR="008853FC">
        <w:rPr>
          <w:rFonts w:eastAsia="Arial Unicode MS" w:cs="Arial"/>
          <w:szCs w:val="24"/>
        </w:rPr>
        <w:t>facultad</w:t>
      </w:r>
      <w:r w:rsidR="00A0675E">
        <w:rPr>
          <w:rFonts w:eastAsia="Arial Unicode MS" w:cs="Arial"/>
          <w:szCs w:val="24"/>
        </w:rPr>
        <w:t xml:space="preserve"> de este Comité </w:t>
      </w:r>
      <w:r w:rsidR="00AE5EC0">
        <w:rPr>
          <w:rFonts w:eastAsia="Arial Unicode MS" w:cs="Arial"/>
          <w:szCs w:val="24"/>
        </w:rPr>
        <w:t>respecto a lo que indican</w:t>
      </w:r>
      <w:r w:rsidR="00D97D83">
        <w:rPr>
          <w:rFonts w:eastAsia="Arial Unicode MS" w:cs="Arial"/>
          <w:szCs w:val="24"/>
        </w:rPr>
        <w:t xml:space="preserve"> los </w:t>
      </w:r>
      <w:r w:rsidR="00D97D83" w:rsidRPr="00D97D83">
        <w:rPr>
          <w:rFonts w:eastAsia="Arial Unicode MS" w:cs="Arial"/>
          <w:szCs w:val="24"/>
        </w:rPr>
        <w:t xml:space="preserve">artículos 49 fracción II y 140 párrafo primero de la Ley de Transparencia y Acceso a la Información Pública, y  del artículo 23 fracción II de los Lineamientos de Transparencia  de la Comisión de Derechos Humanos del Estado de Campeche, </w:t>
      </w:r>
      <w:r w:rsidR="00AE5EC0">
        <w:rPr>
          <w:rFonts w:eastAsia="Arial Unicode MS" w:cs="Arial"/>
          <w:szCs w:val="24"/>
        </w:rPr>
        <w:t>presenta</w:t>
      </w:r>
      <w:r w:rsidR="00D97D83">
        <w:rPr>
          <w:rFonts w:eastAsia="Arial Unicode MS" w:cs="Arial"/>
          <w:szCs w:val="24"/>
        </w:rPr>
        <w:t xml:space="preserve"> la </w:t>
      </w:r>
      <w:r w:rsidR="00137698">
        <w:rPr>
          <w:rFonts w:eastAsia="Arial Unicode MS" w:cs="Arial"/>
          <w:szCs w:val="24"/>
        </w:rPr>
        <w:t xml:space="preserve">solicitud de información </w:t>
      </w:r>
      <w:r w:rsidR="00DB6610">
        <w:rPr>
          <w:rFonts w:eastAsia="Arial Unicode MS" w:cs="Arial"/>
          <w:szCs w:val="24"/>
        </w:rPr>
        <w:t xml:space="preserve">recibida </w:t>
      </w:r>
      <w:r w:rsidR="00BF7B6F">
        <w:rPr>
          <w:rFonts w:eastAsia="Arial Unicode MS" w:cs="Arial"/>
          <w:szCs w:val="24"/>
        </w:rPr>
        <w:t>el día 10</w:t>
      </w:r>
      <w:r w:rsidR="00137698">
        <w:rPr>
          <w:rFonts w:eastAsia="Arial Unicode MS" w:cs="Arial"/>
          <w:szCs w:val="24"/>
        </w:rPr>
        <w:t xml:space="preserve"> de </w:t>
      </w:r>
      <w:r w:rsidR="00BF7B6F">
        <w:rPr>
          <w:rFonts w:eastAsia="Arial Unicode MS" w:cs="Arial"/>
          <w:szCs w:val="24"/>
        </w:rPr>
        <w:t>agosto</w:t>
      </w:r>
      <w:r w:rsidR="00137698">
        <w:rPr>
          <w:rFonts w:eastAsia="Arial Unicode MS" w:cs="Arial"/>
          <w:szCs w:val="24"/>
        </w:rPr>
        <w:t xml:space="preserve">, marcada con el folio </w:t>
      </w:r>
      <w:r w:rsidR="000E2E7A" w:rsidRPr="00137698">
        <w:rPr>
          <w:rFonts w:eastAsia="Arial Unicode MS" w:cs="Arial"/>
          <w:b/>
          <w:szCs w:val="24"/>
        </w:rPr>
        <w:t>0100</w:t>
      </w:r>
      <w:r w:rsidR="00BF7B6F">
        <w:rPr>
          <w:rFonts w:eastAsia="Arial Unicode MS" w:cs="Arial"/>
          <w:b/>
          <w:szCs w:val="24"/>
        </w:rPr>
        <w:t>4996</w:t>
      </w:r>
      <w:r w:rsidR="00B51961">
        <w:rPr>
          <w:rFonts w:eastAsia="Arial Unicode MS" w:cs="Arial"/>
          <w:b/>
          <w:szCs w:val="24"/>
        </w:rPr>
        <w:t>18</w:t>
      </w:r>
      <w:r w:rsidR="00137698">
        <w:rPr>
          <w:rFonts w:eastAsia="Arial Unicode MS" w:cs="Arial"/>
          <w:szCs w:val="24"/>
        </w:rPr>
        <w:t xml:space="preserve"> </w:t>
      </w:r>
      <w:r w:rsidR="00AC5E2E" w:rsidRPr="00AC5E2E">
        <w:rPr>
          <w:rFonts w:eastAsia="Arial Unicode MS" w:cs="Arial"/>
          <w:szCs w:val="24"/>
        </w:rPr>
        <w:t xml:space="preserve"> </w:t>
      </w:r>
      <w:r w:rsidR="00137698">
        <w:rPr>
          <w:rFonts w:eastAsia="Arial Unicode MS" w:cs="Arial"/>
          <w:szCs w:val="24"/>
        </w:rPr>
        <w:t xml:space="preserve">a través de la cual solicitan: </w:t>
      </w:r>
      <w:r w:rsidR="00BF7B6F">
        <w:rPr>
          <w:rFonts w:eastAsia="Arial Unicode MS" w:cs="Arial"/>
          <w:szCs w:val="24"/>
        </w:rPr>
        <w:t>Estoy interesado en consultar información sobre el padrón/censo/catálogo indígena por localidad en el Estado de Campeche</w:t>
      </w:r>
      <w:r w:rsidR="002E5B07">
        <w:rPr>
          <w:rFonts w:eastAsia="Arial Unicode MS" w:cs="Arial"/>
          <w:szCs w:val="24"/>
        </w:rPr>
        <w:t>___________</w:t>
      </w:r>
      <w:r w:rsidR="00BF7B6F">
        <w:rPr>
          <w:rFonts w:eastAsia="Arial Unicode MS" w:cs="Arial"/>
          <w:szCs w:val="24"/>
        </w:rPr>
        <w:t>______________________________________________</w:t>
      </w:r>
    </w:p>
    <w:p w14:paraId="5D519E69" w14:textId="77777777" w:rsidR="00F7121C" w:rsidRDefault="00684D19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A02E3D">
        <w:rPr>
          <w:rFonts w:eastAsia="Arial Unicode MS" w:cs="Arial"/>
          <w:szCs w:val="24"/>
        </w:rPr>
        <w:t>Una vez analizada la solicitud de información por parte de los integrantes del Comité de Transpare</w:t>
      </w:r>
      <w:r w:rsidR="00EA33AA">
        <w:rPr>
          <w:rFonts w:eastAsia="Arial Unicode MS" w:cs="Arial"/>
          <w:szCs w:val="24"/>
        </w:rPr>
        <w:t>ncia, consideraron</w:t>
      </w:r>
      <w:r w:rsidRPr="00A02E3D">
        <w:rPr>
          <w:rFonts w:eastAsia="Arial Unicode MS" w:cs="Arial"/>
          <w:szCs w:val="24"/>
        </w:rPr>
        <w:t xml:space="preserve"> </w:t>
      </w:r>
      <w:r w:rsidR="00EA33AA">
        <w:rPr>
          <w:rFonts w:eastAsia="Arial Unicode MS" w:cs="Arial"/>
          <w:szCs w:val="24"/>
        </w:rPr>
        <w:t>resolver</w:t>
      </w:r>
      <w:r w:rsidR="00427D51">
        <w:rPr>
          <w:rFonts w:eastAsia="Arial Unicode MS" w:cs="Arial"/>
          <w:szCs w:val="24"/>
        </w:rPr>
        <w:t>la</w:t>
      </w:r>
      <w:r w:rsidR="00EA33AA">
        <w:rPr>
          <w:rFonts w:eastAsia="Arial Unicode MS" w:cs="Arial"/>
          <w:szCs w:val="24"/>
        </w:rPr>
        <w:t xml:space="preserve"> como </w:t>
      </w:r>
      <w:r w:rsidR="00EA33AA" w:rsidRPr="00AC5E2E">
        <w:rPr>
          <w:rFonts w:eastAsia="Arial Unicode MS" w:cs="Arial"/>
          <w:b/>
          <w:szCs w:val="24"/>
        </w:rPr>
        <w:t>incompetente</w:t>
      </w:r>
      <w:r w:rsidR="00EA33AA">
        <w:rPr>
          <w:rFonts w:eastAsia="Arial Unicode MS" w:cs="Arial"/>
          <w:szCs w:val="24"/>
        </w:rPr>
        <w:t xml:space="preserve"> para este </w:t>
      </w:r>
    </w:p>
    <w:p w14:paraId="7202CCCE" w14:textId="2C24D3D1" w:rsidR="004D450C" w:rsidRPr="00AA1BE4" w:rsidRDefault="00EA33AA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  <w:u w:val="single"/>
        </w:rPr>
      </w:pPr>
      <w:r>
        <w:rPr>
          <w:rFonts w:eastAsia="Arial Unicode MS" w:cs="Arial"/>
          <w:szCs w:val="24"/>
        </w:rPr>
        <w:t>Órgano Autónomo esta solicitud</w:t>
      </w:r>
      <w:r w:rsidR="004D450C" w:rsidRPr="00FB5A39">
        <w:rPr>
          <w:rFonts w:eastAsia="Arial Unicode MS" w:cs="Arial"/>
          <w:szCs w:val="24"/>
        </w:rPr>
        <w:t xml:space="preserve"> e instruye</w:t>
      </w:r>
      <w:r>
        <w:rPr>
          <w:rFonts w:eastAsia="Arial Unicode MS" w:cs="Arial"/>
          <w:szCs w:val="24"/>
        </w:rPr>
        <w:t>ron</w:t>
      </w:r>
      <w:r w:rsidR="004D450C" w:rsidRPr="00FB5A39">
        <w:rPr>
          <w:rFonts w:eastAsia="Arial Unicode MS" w:cs="Arial"/>
          <w:szCs w:val="24"/>
        </w:rPr>
        <w:t xml:space="preserve"> a la </w:t>
      </w:r>
      <w:r>
        <w:rPr>
          <w:rFonts w:eastAsia="Arial Unicode MS" w:cs="Arial"/>
          <w:szCs w:val="24"/>
        </w:rPr>
        <w:t>responsable de la Unidad de T</w:t>
      </w:r>
      <w:r w:rsidR="004D450C" w:rsidRPr="00FB5A39">
        <w:rPr>
          <w:rFonts w:eastAsia="Arial Unicode MS" w:cs="Arial"/>
          <w:szCs w:val="24"/>
        </w:rPr>
        <w:t xml:space="preserve">ransparencia informar sobre la  declaratoria de incompetencia </w:t>
      </w:r>
      <w:r w:rsidR="00621CF3">
        <w:t xml:space="preserve">en virtud de lo que </w:t>
      </w:r>
      <w:r w:rsidR="00621CF3">
        <w:lastRenderedPageBreak/>
        <w:t>señala el artículo 4</w:t>
      </w:r>
      <w:r w:rsidR="0029241F">
        <w:t>9 fracción II de la citada Ley,</w:t>
      </w:r>
      <w:r w:rsidR="00621CF3">
        <w:t xml:space="preserve"> y en concordancia con el artículo 140 de la misma ley  y  del artículo 23 fracción II de los Lineamientos de Transparencia  de la Comisión de Derechos Humanos del Estado de Campeche, </w:t>
      </w:r>
      <w:r w:rsidR="004D450C" w:rsidRPr="00FB5A39">
        <w:rPr>
          <w:rFonts w:eastAsia="Arial Unicode MS" w:cs="Arial"/>
          <w:szCs w:val="24"/>
        </w:rPr>
        <w:t xml:space="preserve">y orientarlo para que su solicitud sea realizada en la instancia correspondiente esto es en </w:t>
      </w:r>
      <w:r w:rsidR="00427D51">
        <w:rPr>
          <w:rFonts w:eastAsia="Arial Unicode MS" w:cs="Arial"/>
          <w:szCs w:val="24"/>
        </w:rPr>
        <w:t xml:space="preserve">la </w:t>
      </w:r>
      <w:r w:rsidR="00BF7B6F">
        <w:rPr>
          <w:rFonts w:eastAsia="Arial Unicode MS" w:cs="Arial"/>
          <w:szCs w:val="24"/>
        </w:rPr>
        <w:t xml:space="preserve">Comisión Nacional para el Desarrollo de los Pueblos Indígenas, Delegación Campeche o bien al Instituto Nacional de Estadística y Geografía, que son las instancias correspondientes para conocer sobre el tema. </w:t>
      </w:r>
      <w:r w:rsidR="004D450C" w:rsidRPr="00FB5A39">
        <w:rPr>
          <w:rFonts w:eastAsia="Arial Unicode MS" w:cs="Arial"/>
          <w:szCs w:val="24"/>
        </w:rPr>
        <w:t xml:space="preserve">. Lo anterior se deriva de la facultad que concede la Ley de la Comisión de Derechos Humanos del Estado de Campeche en su artículo tercero que a la letra </w:t>
      </w:r>
      <w:r w:rsidR="004D450C" w:rsidRPr="00AA1BE4">
        <w:rPr>
          <w:rFonts w:eastAsia="Arial Unicode MS" w:cs="Arial"/>
          <w:szCs w:val="24"/>
          <w:u w:val="single"/>
        </w:rPr>
        <w:t xml:space="preserve">dice: ARTÍCULO 3o.- La </w:t>
      </w:r>
      <w:r w:rsidR="009B6984" w:rsidRPr="00AA1BE4">
        <w:rPr>
          <w:rFonts w:eastAsia="Arial Unicode MS" w:cs="Arial"/>
          <w:szCs w:val="24"/>
          <w:u w:val="single"/>
        </w:rPr>
        <w:t>Comisión</w:t>
      </w:r>
      <w:r w:rsidR="004D450C" w:rsidRPr="00AA1BE4">
        <w:rPr>
          <w:rFonts w:eastAsia="Arial Unicode MS" w:cs="Arial"/>
          <w:szCs w:val="24"/>
          <w:u w:val="single"/>
        </w:rPr>
        <w:t xml:space="preserve"> Estatal tendrá competencia, en todo el territorio del Estado, para conocer de quejas relacionadas con presuntas violaciones a los</w:t>
      </w:r>
      <w:r w:rsidR="004D450C" w:rsidRPr="00AA1BE4">
        <w:rPr>
          <w:rFonts w:eastAsiaTheme="minorHAnsi" w:cs="Arial"/>
          <w:i/>
          <w:u w:val="single"/>
        </w:rPr>
        <w:t xml:space="preserve"> derechos humanos cuando éstas fueren imputadas a autoridades y servidores </w:t>
      </w:r>
      <w:r w:rsidR="009B6984" w:rsidRPr="00AA1BE4">
        <w:rPr>
          <w:rFonts w:eastAsiaTheme="minorHAnsi" w:cs="Arial"/>
          <w:i/>
          <w:u w:val="single"/>
        </w:rPr>
        <w:t>públicos</w:t>
      </w:r>
      <w:r w:rsidR="004D450C" w:rsidRPr="00AA1BE4">
        <w:rPr>
          <w:rFonts w:eastAsiaTheme="minorHAnsi" w:cs="Arial"/>
          <w:i/>
          <w:u w:val="single"/>
        </w:rPr>
        <w:t xml:space="preserve"> de </w:t>
      </w:r>
      <w:r w:rsidR="009B6984" w:rsidRPr="00AA1BE4">
        <w:rPr>
          <w:rFonts w:eastAsiaTheme="minorHAnsi" w:cs="Arial"/>
          <w:i/>
          <w:u w:val="single"/>
        </w:rPr>
        <w:t>carácter</w:t>
      </w:r>
      <w:r w:rsidR="004D450C" w:rsidRPr="00AA1BE4">
        <w:rPr>
          <w:rFonts w:eastAsiaTheme="minorHAnsi" w:cs="Arial"/>
          <w:i/>
          <w:u w:val="single"/>
        </w:rPr>
        <w:t xml:space="preserve"> estatal y municipal. </w:t>
      </w:r>
    </w:p>
    <w:p w14:paraId="41963D4B" w14:textId="2FA0E31B" w:rsidR="00C418E2" w:rsidRPr="00804D90" w:rsidRDefault="00DE1C65" w:rsidP="00AE2AB5">
      <w:pPr>
        <w:spacing w:line="360" w:lineRule="auto"/>
      </w:pPr>
      <w:r>
        <w:t xml:space="preserve">TERCERO.- Una vez agotados los puntos de esta sesión extraordinaria, se dio por concluida la reunión. </w:t>
      </w:r>
      <w:r w:rsidR="00684D19" w:rsidRPr="00DE1C65">
        <w:t>Así lo resuelve los que integran el Comité de Transparencia de la Comisión de Derechos Humanos del Estado de Campeche, a los</w:t>
      </w:r>
      <w:r w:rsidR="00E93D87">
        <w:t xml:space="preserve"> </w:t>
      </w:r>
      <w:r w:rsidR="007364AA">
        <w:t xml:space="preserve">trece días </w:t>
      </w:r>
      <w:r w:rsidR="00684D19" w:rsidRPr="00DE1C65">
        <w:t xml:space="preserve"> del </w:t>
      </w:r>
      <w:r w:rsidR="001F5476">
        <w:t xml:space="preserve">mes de </w:t>
      </w:r>
      <w:r w:rsidR="007364AA">
        <w:t>agosto</w:t>
      </w:r>
      <w:bookmarkStart w:id="0" w:name="_GoBack"/>
      <w:bookmarkEnd w:id="0"/>
      <w:r w:rsidR="00684D19" w:rsidRPr="00DE1C65">
        <w:t xml:space="preserve"> del año en curso en la ciudad de San Francisco de Campeche,</w:t>
      </w:r>
      <w:r w:rsidR="00A009C8">
        <w:t xml:space="preserve"> Campeche.</w:t>
      </w: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04D73170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4E905A79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12EBA40F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47F3F409" w14:textId="08643BA6" w:rsidR="00CB0964" w:rsidRPr="00CB0964" w:rsidRDefault="00CB0964" w:rsidP="00DC0C11">
      <w:pPr>
        <w:rPr>
          <w:rFonts w:cs="Arial"/>
          <w:szCs w:val="24"/>
        </w:rPr>
      </w:pP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FE2EE7" w:rsidRDefault="00FE2EE7">
      <w:r>
        <w:separator/>
      </w:r>
    </w:p>
  </w:endnote>
  <w:endnote w:type="continuationSeparator" w:id="0">
    <w:p w14:paraId="6D3E6726" w14:textId="77777777" w:rsidR="00FE2EE7" w:rsidRDefault="00FE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FE2EE7" w:rsidRDefault="00FE2EE7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364AA">
      <w:rPr>
        <w:noProof/>
      </w:rPr>
      <w:t>2</w:t>
    </w:r>
    <w:r>
      <w:fldChar w:fldCharType="end"/>
    </w:r>
  </w:p>
  <w:p w14:paraId="1E3F3802" w14:textId="77777777" w:rsidR="00FE2EE7" w:rsidRDefault="00FE2EE7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FE2EE7" w:rsidRDefault="00FE2EE7">
      <w:r>
        <w:separator/>
      </w:r>
    </w:p>
  </w:footnote>
  <w:footnote w:type="continuationSeparator" w:id="0">
    <w:p w14:paraId="5CE2A08D" w14:textId="77777777" w:rsidR="00FE2EE7" w:rsidRDefault="00FE2E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FE2EE7" w:rsidRDefault="00FE2EE7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22D8FAE8" w:rsidR="00FE2EE7" w:rsidRDefault="00FE2EE7">
    <w:pPr>
      <w:pStyle w:val="Encabezado"/>
      <w:ind w:left="708"/>
      <w:rPr>
        <w:rFonts w:ascii="Verdana" w:hAnsi="Verdana"/>
        <w:sz w:val="20"/>
      </w:rPr>
    </w:pP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  <w:t xml:space="preserve">     Octava Acta Extraordinaria    </w:t>
    </w:r>
    <w:r>
      <w:rPr>
        <w:rFonts w:ascii="Verdana" w:hAnsi="Verdana"/>
        <w:i/>
        <w:sz w:val="22"/>
        <w:szCs w:val="22"/>
      </w:rPr>
      <w:t>Agosto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FE2EE7" w:rsidRDefault="00FE2EE7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0CC1"/>
    <w:rsid w:val="000531D7"/>
    <w:rsid w:val="0005388D"/>
    <w:rsid w:val="00054E86"/>
    <w:rsid w:val="00057399"/>
    <w:rsid w:val="00057B16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1131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8D4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18A"/>
    <w:rsid w:val="000C12AD"/>
    <w:rsid w:val="000C1B95"/>
    <w:rsid w:val="000C2BAE"/>
    <w:rsid w:val="000C3A91"/>
    <w:rsid w:val="000C4431"/>
    <w:rsid w:val="000D2652"/>
    <w:rsid w:val="000D381A"/>
    <w:rsid w:val="000D400C"/>
    <w:rsid w:val="000D5FFC"/>
    <w:rsid w:val="000D7D06"/>
    <w:rsid w:val="000E02CF"/>
    <w:rsid w:val="000E09E2"/>
    <w:rsid w:val="000E2E7A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286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37698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D06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476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648D"/>
    <w:rsid w:val="00241347"/>
    <w:rsid w:val="00242F61"/>
    <w:rsid w:val="00245AAB"/>
    <w:rsid w:val="00246A13"/>
    <w:rsid w:val="0025129E"/>
    <w:rsid w:val="00251D64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241F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5B07"/>
    <w:rsid w:val="002E66C4"/>
    <w:rsid w:val="002E687D"/>
    <w:rsid w:val="002E7582"/>
    <w:rsid w:val="002F01B5"/>
    <w:rsid w:val="002F1A8F"/>
    <w:rsid w:val="002F29B3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4C5F"/>
    <w:rsid w:val="003379AA"/>
    <w:rsid w:val="0034490B"/>
    <w:rsid w:val="00347574"/>
    <w:rsid w:val="0035012A"/>
    <w:rsid w:val="00350241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67FB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27D51"/>
    <w:rsid w:val="004306D7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6E46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450C"/>
    <w:rsid w:val="004D4BE1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0F8"/>
    <w:rsid w:val="00514D28"/>
    <w:rsid w:val="005151B2"/>
    <w:rsid w:val="0051577F"/>
    <w:rsid w:val="005165C5"/>
    <w:rsid w:val="00516C97"/>
    <w:rsid w:val="00517287"/>
    <w:rsid w:val="00517820"/>
    <w:rsid w:val="00520698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3714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1062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5F530E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1CF3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1BB3"/>
    <w:rsid w:val="00683672"/>
    <w:rsid w:val="00683949"/>
    <w:rsid w:val="00683FEB"/>
    <w:rsid w:val="006840D2"/>
    <w:rsid w:val="00684D19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40D5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EBC"/>
    <w:rsid w:val="007364AA"/>
    <w:rsid w:val="00736739"/>
    <w:rsid w:val="00737F81"/>
    <w:rsid w:val="0074157F"/>
    <w:rsid w:val="00743658"/>
    <w:rsid w:val="00745264"/>
    <w:rsid w:val="00745549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0F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B2484"/>
    <w:rsid w:val="007C2256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4D90"/>
    <w:rsid w:val="00806BFF"/>
    <w:rsid w:val="008100A4"/>
    <w:rsid w:val="00810EC8"/>
    <w:rsid w:val="00811170"/>
    <w:rsid w:val="00812DE0"/>
    <w:rsid w:val="008167CC"/>
    <w:rsid w:val="008177BE"/>
    <w:rsid w:val="00820BFF"/>
    <w:rsid w:val="00822362"/>
    <w:rsid w:val="00823A54"/>
    <w:rsid w:val="00824153"/>
    <w:rsid w:val="0082444E"/>
    <w:rsid w:val="00824F5C"/>
    <w:rsid w:val="00832672"/>
    <w:rsid w:val="00833882"/>
    <w:rsid w:val="00837BAF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14B8"/>
    <w:rsid w:val="00872765"/>
    <w:rsid w:val="008728AD"/>
    <w:rsid w:val="008750A8"/>
    <w:rsid w:val="008752F5"/>
    <w:rsid w:val="00875AB3"/>
    <w:rsid w:val="008822D6"/>
    <w:rsid w:val="00884294"/>
    <w:rsid w:val="008853FC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02D9"/>
    <w:rsid w:val="008B27CF"/>
    <w:rsid w:val="008B3722"/>
    <w:rsid w:val="008B5D3C"/>
    <w:rsid w:val="008B67F5"/>
    <w:rsid w:val="008C095B"/>
    <w:rsid w:val="008C0B3E"/>
    <w:rsid w:val="008C3489"/>
    <w:rsid w:val="008C3B7D"/>
    <w:rsid w:val="008C564E"/>
    <w:rsid w:val="008C583D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4D9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82B"/>
    <w:rsid w:val="00950455"/>
    <w:rsid w:val="009504C1"/>
    <w:rsid w:val="00950618"/>
    <w:rsid w:val="00950718"/>
    <w:rsid w:val="009509EE"/>
    <w:rsid w:val="00952691"/>
    <w:rsid w:val="00955115"/>
    <w:rsid w:val="00957819"/>
    <w:rsid w:val="00961314"/>
    <w:rsid w:val="00962310"/>
    <w:rsid w:val="00962729"/>
    <w:rsid w:val="00963975"/>
    <w:rsid w:val="009644E1"/>
    <w:rsid w:val="00964BF7"/>
    <w:rsid w:val="00966C17"/>
    <w:rsid w:val="00966D10"/>
    <w:rsid w:val="00970235"/>
    <w:rsid w:val="0097108A"/>
    <w:rsid w:val="00973879"/>
    <w:rsid w:val="00974A49"/>
    <w:rsid w:val="009761C9"/>
    <w:rsid w:val="0097652F"/>
    <w:rsid w:val="00982D24"/>
    <w:rsid w:val="009848E6"/>
    <w:rsid w:val="009850B0"/>
    <w:rsid w:val="00986933"/>
    <w:rsid w:val="009920AA"/>
    <w:rsid w:val="0099304D"/>
    <w:rsid w:val="00993F70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B6984"/>
    <w:rsid w:val="009C0CA2"/>
    <w:rsid w:val="009C112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E7E19"/>
    <w:rsid w:val="009F0CBE"/>
    <w:rsid w:val="009F20AD"/>
    <w:rsid w:val="009F320C"/>
    <w:rsid w:val="00A009C8"/>
    <w:rsid w:val="00A02E3D"/>
    <w:rsid w:val="00A040E4"/>
    <w:rsid w:val="00A045CD"/>
    <w:rsid w:val="00A04DF3"/>
    <w:rsid w:val="00A0675E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57D"/>
    <w:rsid w:val="00A6661D"/>
    <w:rsid w:val="00A71B32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1BE4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5E2E"/>
    <w:rsid w:val="00AC6995"/>
    <w:rsid w:val="00AC6E7D"/>
    <w:rsid w:val="00AC76CE"/>
    <w:rsid w:val="00AC7C74"/>
    <w:rsid w:val="00AD41A2"/>
    <w:rsid w:val="00AD424B"/>
    <w:rsid w:val="00AD486C"/>
    <w:rsid w:val="00AD4DD9"/>
    <w:rsid w:val="00AD52D7"/>
    <w:rsid w:val="00AD629E"/>
    <w:rsid w:val="00AD6C4C"/>
    <w:rsid w:val="00AD7A8E"/>
    <w:rsid w:val="00AE1DFE"/>
    <w:rsid w:val="00AE2AB5"/>
    <w:rsid w:val="00AE5066"/>
    <w:rsid w:val="00AE5EC0"/>
    <w:rsid w:val="00AF0CAC"/>
    <w:rsid w:val="00AF2B89"/>
    <w:rsid w:val="00AF3F13"/>
    <w:rsid w:val="00AF5456"/>
    <w:rsid w:val="00AF6412"/>
    <w:rsid w:val="00B02E10"/>
    <w:rsid w:val="00B03D76"/>
    <w:rsid w:val="00B044E2"/>
    <w:rsid w:val="00B04BD6"/>
    <w:rsid w:val="00B04C95"/>
    <w:rsid w:val="00B05970"/>
    <w:rsid w:val="00B05B85"/>
    <w:rsid w:val="00B05F59"/>
    <w:rsid w:val="00B0692F"/>
    <w:rsid w:val="00B07355"/>
    <w:rsid w:val="00B077B0"/>
    <w:rsid w:val="00B109C2"/>
    <w:rsid w:val="00B10B1B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4D27"/>
    <w:rsid w:val="00B35AAF"/>
    <w:rsid w:val="00B375B4"/>
    <w:rsid w:val="00B419BD"/>
    <w:rsid w:val="00B445F5"/>
    <w:rsid w:val="00B4633D"/>
    <w:rsid w:val="00B465C8"/>
    <w:rsid w:val="00B47FA0"/>
    <w:rsid w:val="00B50F46"/>
    <w:rsid w:val="00B51961"/>
    <w:rsid w:val="00B51E2D"/>
    <w:rsid w:val="00B523DD"/>
    <w:rsid w:val="00B535AA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898"/>
    <w:rsid w:val="00B77E13"/>
    <w:rsid w:val="00B80858"/>
    <w:rsid w:val="00B815A5"/>
    <w:rsid w:val="00B872AB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081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BF7B6F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13E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18F6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0D6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6856"/>
    <w:rsid w:val="00CE7B20"/>
    <w:rsid w:val="00CF0A53"/>
    <w:rsid w:val="00CF0BAC"/>
    <w:rsid w:val="00CF4BCB"/>
    <w:rsid w:val="00CF59EA"/>
    <w:rsid w:val="00CF7695"/>
    <w:rsid w:val="00CF78A9"/>
    <w:rsid w:val="00D00274"/>
    <w:rsid w:val="00D01225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6798F"/>
    <w:rsid w:val="00D7074A"/>
    <w:rsid w:val="00D70A3A"/>
    <w:rsid w:val="00D70C1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295B"/>
    <w:rsid w:val="00D94488"/>
    <w:rsid w:val="00D963A5"/>
    <w:rsid w:val="00D9726A"/>
    <w:rsid w:val="00D97853"/>
    <w:rsid w:val="00D97D83"/>
    <w:rsid w:val="00DA491D"/>
    <w:rsid w:val="00DA6667"/>
    <w:rsid w:val="00DA6CCE"/>
    <w:rsid w:val="00DA749B"/>
    <w:rsid w:val="00DA7FD8"/>
    <w:rsid w:val="00DB325C"/>
    <w:rsid w:val="00DB3360"/>
    <w:rsid w:val="00DB3F8D"/>
    <w:rsid w:val="00DB56F5"/>
    <w:rsid w:val="00DB6610"/>
    <w:rsid w:val="00DC0C11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1C65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3C5B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3D8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33AA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77D1"/>
    <w:rsid w:val="00EC06A5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5CB6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0CD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21C"/>
    <w:rsid w:val="00F715AF"/>
    <w:rsid w:val="00F72092"/>
    <w:rsid w:val="00F74676"/>
    <w:rsid w:val="00F76A8E"/>
    <w:rsid w:val="00F773FD"/>
    <w:rsid w:val="00F86227"/>
    <w:rsid w:val="00F96BFC"/>
    <w:rsid w:val="00F97C9F"/>
    <w:rsid w:val="00FA3296"/>
    <w:rsid w:val="00FA39FF"/>
    <w:rsid w:val="00FA6349"/>
    <w:rsid w:val="00FA6B45"/>
    <w:rsid w:val="00FB1397"/>
    <w:rsid w:val="00FB1AD4"/>
    <w:rsid w:val="00FB1E81"/>
    <w:rsid w:val="00FB23AE"/>
    <w:rsid w:val="00FB3DDB"/>
    <w:rsid w:val="00FB3E04"/>
    <w:rsid w:val="00FB4258"/>
    <w:rsid w:val="00FB5A39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2EE7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49C5AA-AA5B-8A4A-82BC-7AE30910B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591</Words>
  <Characters>3252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3836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5</cp:revision>
  <cp:lastPrinted>2017-11-13T20:27:00Z</cp:lastPrinted>
  <dcterms:created xsi:type="dcterms:W3CDTF">2019-03-15T17:47:00Z</dcterms:created>
  <dcterms:modified xsi:type="dcterms:W3CDTF">2019-03-15T17:55:00Z</dcterms:modified>
</cp:coreProperties>
</file>